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8FC2" w14:textId="77777777" w:rsidR="00813CE9" w:rsidRPr="00765D71" w:rsidRDefault="00574BD8">
      <w:pPr>
        <w:spacing w:after="0" w:line="259" w:lineRule="auto"/>
        <w:ind w:left="0" w:right="44" w:firstLine="0"/>
        <w:jc w:val="right"/>
        <w:rPr>
          <w:rFonts w:asciiTheme="minorHAnsi" w:hAnsiTheme="minorHAnsi" w:cstheme="minorHAnsi"/>
          <w:sz w:val="24"/>
          <w:szCs w:val="24"/>
        </w:rPr>
      </w:pPr>
      <w:r w:rsidRPr="00765D71">
        <w:rPr>
          <w:rFonts w:asciiTheme="minorHAnsi" w:hAnsiTheme="minorHAnsi" w:cstheme="minorHAnsi"/>
          <w:noProof/>
          <w:sz w:val="24"/>
          <w:szCs w:val="24"/>
        </w:rPr>
        <w:drawing>
          <wp:anchor distT="0" distB="0" distL="114300" distR="114300" simplePos="0" relativeHeight="251658240" behindDoc="0" locked="0" layoutInCell="1" allowOverlap="0" wp14:anchorId="58072DD1" wp14:editId="2675A12A">
            <wp:simplePos x="0" y="0"/>
            <wp:positionH relativeFrom="column">
              <wp:posOffset>-583869</wp:posOffset>
            </wp:positionH>
            <wp:positionV relativeFrom="paragraph">
              <wp:posOffset>-177799</wp:posOffset>
            </wp:positionV>
            <wp:extent cx="1400175" cy="1143000"/>
            <wp:effectExtent l="0" t="0" r="0" b="0"/>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7"/>
                    <a:stretch>
                      <a:fillRect/>
                    </a:stretch>
                  </pic:blipFill>
                  <pic:spPr>
                    <a:xfrm>
                      <a:off x="0" y="0"/>
                      <a:ext cx="1400175" cy="1143000"/>
                    </a:xfrm>
                    <a:prstGeom prst="rect">
                      <a:avLst/>
                    </a:prstGeom>
                  </pic:spPr>
                </pic:pic>
              </a:graphicData>
            </a:graphic>
          </wp:anchor>
        </w:drawing>
      </w:r>
      <w:r w:rsidRPr="00765D71">
        <w:rPr>
          <w:rFonts w:asciiTheme="minorHAnsi" w:hAnsiTheme="minorHAnsi" w:cstheme="minorHAnsi"/>
          <w:b/>
          <w:sz w:val="24"/>
          <w:szCs w:val="24"/>
        </w:rPr>
        <w:t xml:space="preserve">FACULTY OF SOCIAL WORK </w:t>
      </w:r>
    </w:p>
    <w:p w14:paraId="26B9F44C" w14:textId="77777777" w:rsidR="00813CE9" w:rsidRPr="00765D71" w:rsidRDefault="00574BD8">
      <w:pPr>
        <w:spacing w:after="0" w:line="259" w:lineRule="auto"/>
        <w:ind w:left="0" w:firstLine="0"/>
        <w:jc w:val="right"/>
        <w:rPr>
          <w:rFonts w:asciiTheme="minorHAnsi" w:hAnsiTheme="minorHAnsi" w:cstheme="minorHAnsi"/>
          <w:sz w:val="24"/>
          <w:szCs w:val="24"/>
        </w:rPr>
      </w:pPr>
      <w:r w:rsidRPr="00765D71">
        <w:rPr>
          <w:rFonts w:asciiTheme="minorHAnsi" w:hAnsiTheme="minorHAnsi" w:cstheme="minorHAnsi"/>
          <w:b/>
          <w:sz w:val="24"/>
          <w:szCs w:val="24"/>
        </w:rPr>
        <w:t xml:space="preserve"> </w:t>
      </w:r>
    </w:p>
    <w:p w14:paraId="46DDD3E3" w14:textId="77777777" w:rsidR="00813CE9" w:rsidRPr="00765D71" w:rsidRDefault="00574BD8">
      <w:pPr>
        <w:spacing w:after="0" w:line="259" w:lineRule="auto"/>
        <w:ind w:left="0" w:right="44" w:firstLine="0"/>
        <w:jc w:val="right"/>
        <w:rPr>
          <w:rFonts w:asciiTheme="minorHAnsi" w:hAnsiTheme="minorHAnsi" w:cstheme="minorHAnsi"/>
          <w:sz w:val="24"/>
          <w:szCs w:val="24"/>
        </w:rPr>
      </w:pPr>
      <w:r w:rsidRPr="00765D71">
        <w:rPr>
          <w:rFonts w:asciiTheme="minorHAnsi" w:hAnsiTheme="minorHAnsi" w:cstheme="minorHAnsi"/>
          <w:sz w:val="24"/>
          <w:szCs w:val="24"/>
        </w:rPr>
        <w:t xml:space="preserve">Southern Alberta Region </w:t>
      </w:r>
    </w:p>
    <w:p w14:paraId="471681DB" w14:textId="77777777" w:rsidR="00B96CCA" w:rsidRDefault="00574BD8" w:rsidP="00B96CCA">
      <w:pPr>
        <w:spacing w:after="41" w:line="223" w:lineRule="auto"/>
        <w:ind w:left="6750" w:firstLine="0"/>
        <w:rPr>
          <w:rFonts w:asciiTheme="minorHAnsi" w:hAnsiTheme="minorHAnsi" w:cstheme="minorHAnsi"/>
          <w:sz w:val="24"/>
          <w:szCs w:val="24"/>
        </w:rPr>
      </w:pPr>
      <w:r w:rsidRPr="00765D71">
        <w:rPr>
          <w:rFonts w:asciiTheme="minorHAnsi" w:hAnsiTheme="minorHAnsi" w:cstheme="minorHAnsi"/>
          <w:sz w:val="24"/>
          <w:szCs w:val="24"/>
        </w:rPr>
        <w:t xml:space="preserve">4401 University Drive </w:t>
      </w:r>
      <w:r w:rsidR="00B96CCA">
        <w:rPr>
          <w:rFonts w:asciiTheme="minorHAnsi" w:hAnsiTheme="minorHAnsi" w:cstheme="minorHAnsi"/>
          <w:sz w:val="24"/>
          <w:szCs w:val="24"/>
        </w:rPr>
        <w:t>W</w:t>
      </w:r>
    </w:p>
    <w:p w14:paraId="458098F5" w14:textId="77777777" w:rsidR="00B96CCA" w:rsidRDefault="00B96CCA" w:rsidP="00B96CCA">
      <w:pPr>
        <w:spacing w:after="41" w:line="223" w:lineRule="auto"/>
        <w:jc w:val="right"/>
        <w:rPr>
          <w:rFonts w:asciiTheme="minorHAnsi" w:hAnsiTheme="minorHAnsi" w:cstheme="minorHAnsi"/>
          <w:sz w:val="24"/>
          <w:szCs w:val="24"/>
        </w:rPr>
      </w:pPr>
      <w:r>
        <w:rPr>
          <w:rFonts w:asciiTheme="minorHAnsi" w:hAnsiTheme="minorHAnsi" w:cstheme="minorHAnsi"/>
          <w:sz w:val="24"/>
          <w:szCs w:val="24"/>
        </w:rPr>
        <w:t xml:space="preserve">Lethbridge, </w:t>
      </w:r>
      <w:r w:rsidR="00574BD8" w:rsidRPr="00765D71">
        <w:rPr>
          <w:rFonts w:asciiTheme="minorHAnsi" w:hAnsiTheme="minorHAnsi" w:cstheme="minorHAnsi"/>
          <w:sz w:val="24"/>
          <w:szCs w:val="24"/>
        </w:rPr>
        <w:t xml:space="preserve">Alberta T1K 3M4 </w:t>
      </w:r>
    </w:p>
    <w:p w14:paraId="7178C625" w14:textId="77777777" w:rsidR="00813CE9" w:rsidRPr="00765D71" w:rsidRDefault="00574BD8" w:rsidP="00B96CCA">
      <w:pPr>
        <w:spacing w:after="41" w:line="223" w:lineRule="auto"/>
        <w:ind w:left="6750" w:firstLine="295"/>
        <w:jc w:val="right"/>
        <w:rPr>
          <w:rFonts w:asciiTheme="minorHAnsi" w:hAnsiTheme="minorHAnsi" w:cstheme="minorHAnsi"/>
          <w:sz w:val="24"/>
          <w:szCs w:val="24"/>
        </w:rPr>
      </w:pPr>
      <w:r w:rsidRPr="00765D71">
        <w:rPr>
          <w:rFonts w:asciiTheme="minorHAnsi" w:hAnsiTheme="minorHAnsi" w:cstheme="minorHAnsi"/>
          <w:sz w:val="24"/>
          <w:szCs w:val="24"/>
        </w:rPr>
        <w:t>ucalgary.ca/</w:t>
      </w:r>
      <w:proofErr w:type="spellStart"/>
      <w:r w:rsidRPr="00765D71">
        <w:rPr>
          <w:rFonts w:asciiTheme="minorHAnsi" w:hAnsiTheme="minorHAnsi" w:cstheme="minorHAnsi"/>
          <w:sz w:val="24"/>
          <w:szCs w:val="24"/>
        </w:rPr>
        <w:t>fswsouth</w:t>
      </w:r>
      <w:proofErr w:type="spellEnd"/>
      <w:r w:rsidRPr="00765D71">
        <w:rPr>
          <w:rFonts w:asciiTheme="minorHAnsi" w:hAnsiTheme="minorHAnsi" w:cstheme="minorHAnsi"/>
          <w:b/>
          <w:sz w:val="24"/>
          <w:szCs w:val="24"/>
        </w:rPr>
        <w:t xml:space="preserve"> </w:t>
      </w:r>
    </w:p>
    <w:p w14:paraId="41565CCC" w14:textId="77777777" w:rsidR="00813CE9" w:rsidRPr="00765D71" w:rsidRDefault="00574BD8">
      <w:pPr>
        <w:spacing w:after="0" w:line="259" w:lineRule="auto"/>
        <w:ind w:left="0" w:firstLine="0"/>
        <w:rPr>
          <w:rFonts w:asciiTheme="minorHAnsi" w:hAnsiTheme="minorHAnsi" w:cstheme="minorHAnsi"/>
          <w:sz w:val="24"/>
          <w:szCs w:val="24"/>
        </w:rPr>
      </w:pPr>
      <w:r w:rsidRPr="00765D71">
        <w:rPr>
          <w:rFonts w:asciiTheme="minorHAnsi" w:hAnsiTheme="minorHAnsi" w:cstheme="minorHAnsi"/>
          <w:sz w:val="24"/>
          <w:szCs w:val="24"/>
        </w:rPr>
        <w:t xml:space="preserve"> </w:t>
      </w:r>
      <w:r w:rsidRPr="00765D71">
        <w:rPr>
          <w:rFonts w:asciiTheme="minorHAnsi" w:hAnsiTheme="minorHAnsi" w:cstheme="minorHAnsi"/>
          <w:sz w:val="24"/>
          <w:szCs w:val="24"/>
        </w:rPr>
        <w:tab/>
      </w:r>
      <w:r w:rsidRPr="00765D71">
        <w:rPr>
          <w:rFonts w:asciiTheme="minorHAnsi" w:eastAsia="Arial" w:hAnsiTheme="minorHAnsi" w:cstheme="minorHAnsi"/>
          <w:sz w:val="24"/>
          <w:szCs w:val="24"/>
        </w:rPr>
        <w:t xml:space="preserve"> </w:t>
      </w:r>
    </w:p>
    <w:p w14:paraId="2932D28E" w14:textId="77777777" w:rsidR="00B96CCA" w:rsidRPr="006C384D" w:rsidRDefault="00574BD8" w:rsidP="00B96CCA">
      <w:pPr>
        <w:pStyle w:val="BodyText2"/>
        <w:ind w:left="1440" w:hanging="1440"/>
        <w:rPr>
          <w:rFonts w:asciiTheme="minorHAnsi" w:hAnsiTheme="minorHAnsi" w:cstheme="minorHAnsi"/>
          <w:b w:val="0"/>
          <w:color w:val="FF0000"/>
        </w:rPr>
      </w:pPr>
      <w:r w:rsidRPr="006C384D">
        <w:rPr>
          <w:rFonts w:asciiTheme="minorHAnsi" w:hAnsiTheme="minorHAnsi" w:cstheme="minorHAnsi"/>
          <w:szCs w:val="24"/>
        </w:rPr>
        <w:t xml:space="preserve"> </w:t>
      </w:r>
      <w:r w:rsidR="00B96CCA" w:rsidRPr="006C384D">
        <w:rPr>
          <w:rFonts w:asciiTheme="minorHAnsi" w:hAnsiTheme="minorHAnsi" w:cstheme="minorHAnsi"/>
        </w:rPr>
        <w:t>Reconceptualizing the Rol</w:t>
      </w:r>
      <w:bookmarkStart w:id="0" w:name="_GoBack"/>
      <w:bookmarkEnd w:id="0"/>
      <w:r w:rsidR="00B96CCA" w:rsidRPr="006C384D">
        <w:rPr>
          <w:rFonts w:asciiTheme="minorHAnsi" w:hAnsiTheme="minorHAnsi" w:cstheme="minorHAnsi"/>
        </w:rPr>
        <w:t>e of Diversity in Group Development (Practitioners-Phase 3)</w:t>
      </w:r>
    </w:p>
    <w:p w14:paraId="1DC46043" w14:textId="77777777" w:rsidR="00813CE9" w:rsidRPr="00765D71" w:rsidRDefault="00813CE9">
      <w:pPr>
        <w:spacing w:after="0" w:line="259" w:lineRule="auto"/>
        <w:ind w:left="0" w:firstLine="0"/>
        <w:rPr>
          <w:rFonts w:asciiTheme="minorHAnsi" w:hAnsiTheme="minorHAnsi" w:cstheme="minorHAnsi"/>
          <w:sz w:val="24"/>
          <w:szCs w:val="24"/>
        </w:rPr>
      </w:pPr>
    </w:p>
    <w:p w14:paraId="11ADB98B" w14:textId="77777777" w:rsidR="00B96CCA" w:rsidRDefault="00B96CCA" w:rsidP="00B96CCA">
      <w:pPr>
        <w:spacing w:after="160" w:line="259" w:lineRule="auto"/>
        <w:ind w:left="0" w:right="1995" w:firstLine="0"/>
        <w:rPr>
          <w:rFonts w:asciiTheme="minorHAnsi" w:eastAsiaTheme="minorHAnsi" w:hAnsiTheme="minorHAnsi" w:cstheme="minorBidi"/>
          <w:color w:val="auto"/>
          <w:sz w:val="22"/>
        </w:rPr>
      </w:pPr>
      <w:r w:rsidRPr="00B96CCA">
        <w:rPr>
          <w:rFonts w:asciiTheme="minorHAnsi" w:eastAsiaTheme="minorHAnsi" w:hAnsiTheme="minorHAnsi" w:cstheme="minorBidi"/>
          <w:b/>
          <w:color w:val="auto"/>
          <w:sz w:val="22"/>
        </w:rPr>
        <w:t>WHAT?</w:t>
      </w:r>
      <w:r w:rsidRPr="00B96CCA">
        <w:rPr>
          <w:rFonts w:asciiTheme="minorHAnsi" w:eastAsiaTheme="minorHAnsi" w:hAnsiTheme="minorHAnsi" w:cstheme="minorBidi"/>
          <w:color w:val="auto"/>
          <w:sz w:val="22"/>
        </w:rPr>
        <w:tab/>
      </w:r>
    </w:p>
    <w:p w14:paraId="50B3BCBF" w14:textId="77777777" w:rsidR="00B96CCA" w:rsidRPr="00B96CCA" w:rsidRDefault="00B96CCA" w:rsidP="00B96CCA">
      <w:pPr>
        <w:spacing w:after="160" w:line="259" w:lineRule="auto"/>
        <w:ind w:left="0" w:firstLine="0"/>
        <w:rPr>
          <w:rFonts w:asciiTheme="minorHAnsi" w:eastAsiaTheme="minorHAnsi" w:hAnsiTheme="minorHAnsi" w:cstheme="minorBidi"/>
          <w:color w:val="auto"/>
          <w:sz w:val="22"/>
        </w:rPr>
      </w:pPr>
      <w:r w:rsidRPr="00B96CCA">
        <w:rPr>
          <w:rFonts w:asciiTheme="minorHAnsi" w:eastAsiaTheme="minorHAnsi" w:hAnsiTheme="minorHAnsi" w:cstheme="minorBidi"/>
          <w:color w:val="auto"/>
          <w:sz w:val="22"/>
        </w:rPr>
        <w:t xml:space="preserve">Do you want to play a part in developing a new model of group work practice? You’re invited to be part of a research project by researchers at the University of Calgary. The purpose of this project is to discover how group work practitioners can utilize diversity to promote group development. We believe that group work practitioners who participate in this study can make an enduring contribution to our understanding of the use of diversity and group development. </w:t>
      </w:r>
    </w:p>
    <w:p w14:paraId="1A5CCE85" w14:textId="59F8A448" w:rsidR="00B96CCA" w:rsidRPr="00B96CCA" w:rsidRDefault="00B96CCA" w:rsidP="00B96CCA">
      <w:pPr>
        <w:spacing w:after="160" w:line="259" w:lineRule="auto"/>
        <w:ind w:left="0" w:firstLine="0"/>
        <w:rPr>
          <w:rFonts w:asciiTheme="minorHAnsi" w:eastAsiaTheme="minorHAnsi" w:hAnsiTheme="minorHAnsi" w:cstheme="minorBidi"/>
          <w:color w:val="auto"/>
          <w:sz w:val="22"/>
        </w:rPr>
      </w:pPr>
      <w:r w:rsidRPr="00B96CCA">
        <w:rPr>
          <w:rFonts w:asciiTheme="minorHAnsi" w:eastAsiaTheme="minorHAnsi" w:hAnsiTheme="minorHAnsi" w:cstheme="minorBidi"/>
          <w:color w:val="auto"/>
          <w:sz w:val="22"/>
        </w:rPr>
        <w:t>This is the third phase in a larger five-phase research project that is running over five years. In this current phase, we will test the model by comparing groups lead by practitioners without the implementation of the model to groups lead by the same practitioner after receiving training on and implementing the model.  This study has been approved by the University of Calgary Conjoint Health Research Ethics Board (REB13-0309)</w:t>
      </w:r>
      <w:r w:rsidR="001517AD">
        <w:rPr>
          <w:rFonts w:asciiTheme="minorHAnsi" w:eastAsiaTheme="minorHAnsi" w:hAnsiTheme="minorHAnsi" w:cstheme="minorBidi"/>
          <w:color w:val="auto"/>
          <w:sz w:val="22"/>
        </w:rPr>
        <w:t xml:space="preserve"> and endorsed by the SPARC Committee of the IASWG.</w:t>
      </w:r>
    </w:p>
    <w:p w14:paraId="756B83B4" w14:textId="77777777" w:rsidR="00B96CCA" w:rsidRDefault="00B96CCA" w:rsidP="00B96CCA">
      <w:pPr>
        <w:spacing w:after="160" w:line="259" w:lineRule="auto"/>
        <w:ind w:left="0" w:firstLine="0"/>
        <w:rPr>
          <w:rFonts w:asciiTheme="minorHAnsi" w:eastAsiaTheme="minorHAnsi" w:hAnsiTheme="minorHAnsi" w:cstheme="minorBidi"/>
          <w:color w:val="auto"/>
          <w:sz w:val="22"/>
        </w:rPr>
      </w:pPr>
      <w:r w:rsidRPr="00B96CCA">
        <w:rPr>
          <w:rFonts w:asciiTheme="minorHAnsi" w:eastAsiaTheme="minorHAnsi" w:hAnsiTheme="minorHAnsi" w:cstheme="minorBidi"/>
          <w:b/>
          <w:color w:val="auto"/>
          <w:sz w:val="22"/>
        </w:rPr>
        <w:t>HOW?</w:t>
      </w:r>
      <w:r w:rsidRPr="00B96CCA">
        <w:rPr>
          <w:rFonts w:asciiTheme="minorHAnsi" w:eastAsiaTheme="minorHAnsi" w:hAnsiTheme="minorHAnsi" w:cstheme="minorBidi"/>
          <w:color w:val="auto"/>
          <w:sz w:val="22"/>
        </w:rPr>
        <w:t xml:space="preserve"> </w:t>
      </w:r>
    </w:p>
    <w:p w14:paraId="38A883DB" w14:textId="77777777" w:rsidR="00B96CCA" w:rsidRPr="00B96CCA" w:rsidRDefault="00B96CCA" w:rsidP="00B96CCA">
      <w:pPr>
        <w:spacing w:after="160" w:line="259" w:lineRule="auto"/>
        <w:ind w:left="0" w:firstLine="0"/>
        <w:rPr>
          <w:rFonts w:asciiTheme="minorHAnsi" w:eastAsiaTheme="minorHAnsi" w:hAnsiTheme="minorHAnsi" w:cstheme="minorBidi"/>
          <w:color w:val="auto"/>
          <w:sz w:val="22"/>
        </w:rPr>
      </w:pPr>
      <w:r w:rsidRPr="00B96CCA">
        <w:rPr>
          <w:rFonts w:asciiTheme="minorHAnsi" w:eastAsiaTheme="minorHAnsi" w:hAnsiTheme="minorHAnsi" w:cstheme="minorBidi"/>
          <w:color w:val="auto"/>
          <w:sz w:val="22"/>
        </w:rPr>
        <w:t>If you agree to participate, you will be asked to engage in the following process:</w:t>
      </w:r>
    </w:p>
    <w:p w14:paraId="33D73EF4" w14:textId="77777777" w:rsidR="00B96CCA" w:rsidRPr="00B96CCA" w:rsidRDefault="00B96CCA" w:rsidP="00B96CCA">
      <w:pPr>
        <w:numPr>
          <w:ilvl w:val="0"/>
          <w:numId w:val="6"/>
        </w:numPr>
        <w:spacing w:after="160" w:line="259" w:lineRule="auto"/>
        <w:contextualSpacing/>
        <w:rPr>
          <w:rFonts w:asciiTheme="minorHAnsi" w:eastAsiaTheme="minorHAnsi" w:hAnsiTheme="minorHAnsi" w:cstheme="minorBidi"/>
          <w:color w:val="auto"/>
          <w:sz w:val="22"/>
        </w:rPr>
      </w:pPr>
      <w:r w:rsidRPr="00B96CCA">
        <w:rPr>
          <w:rFonts w:asciiTheme="minorHAnsi" w:eastAsiaTheme="minorHAnsi" w:hAnsiTheme="minorHAnsi" w:cstheme="minorBidi"/>
          <w:color w:val="auto"/>
          <w:sz w:val="22"/>
        </w:rPr>
        <w:t xml:space="preserve">Lead a treatment group of approximately 6-12 sessions as you normally would. A research team member will be present to audio record these sessions and collected measurement tools from the group participants related to their experiences. </w:t>
      </w:r>
      <w:r w:rsidRPr="00B96CCA">
        <w:rPr>
          <w:rFonts w:asciiTheme="minorHAnsi" w:eastAsiaTheme="minorHAnsi" w:hAnsiTheme="minorHAnsi" w:cstheme="minorBidi"/>
          <w:b/>
          <w:color w:val="auto"/>
          <w:sz w:val="22"/>
        </w:rPr>
        <w:t>Informed consent will be obtained from all participants before the group meets for the first time.</w:t>
      </w:r>
      <w:r w:rsidRPr="00B96CCA">
        <w:rPr>
          <w:rFonts w:asciiTheme="minorHAnsi" w:eastAsiaTheme="minorHAnsi" w:hAnsiTheme="minorHAnsi" w:cstheme="minorBidi"/>
          <w:color w:val="auto"/>
          <w:sz w:val="22"/>
        </w:rPr>
        <w:t xml:space="preserve"> The audio recording can be stopped at any time at the request of the facilitator or group member.</w:t>
      </w:r>
    </w:p>
    <w:p w14:paraId="6396DAAC" w14:textId="77777777" w:rsidR="00B96CCA" w:rsidRPr="00B96CCA" w:rsidRDefault="00B96CCA" w:rsidP="00B96CCA">
      <w:pPr>
        <w:numPr>
          <w:ilvl w:val="0"/>
          <w:numId w:val="6"/>
        </w:numPr>
        <w:spacing w:after="160" w:line="259" w:lineRule="auto"/>
        <w:contextualSpacing/>
        <w:rPr>
          <w:rFonts w:asciiTheme="minorHAnsi" w:eastAsiaTheme="minorHAnsi" w:hAnsiTheme="minorHAnsi" w:cstheme="minorBidi"/>
          <w:color w:val="auto"/>
          <w:sz w:val="22"/>
        </w:rPr>
      </w:pPr>
      <w:r w:rsidRPr="00B96CCA">
        <w:rPr>
          <w:rFonts w:asciiTheme="minorHAnsi" w:eastAsiaTheme="minorHAnsi" w:hAnsiTheme="minorHAnsi" w:cstheme="minorBidi"/>
          <w:color w:val="auto"/>
          <w:sz w:val="22"/>
        </w:rPr>
        <w:t>Engage with the research team in training regarding the model of working with diversity that has been developed from this project. Training will be delivered through online methods, including both independent learning and group meetings, totaling around 6 hours of learning.</w:t>
      </w:r>
    </w:p>
    <w:p w14:paraId="2D4FF5FE" w14:textId="77777777" w:rsidR="00B96CCA" w:rsidRPr="00B96CCA" w:rsidRDefault="00B96CCA" w:rsidP="00B96CCA">
      <w:pPr>
        <w:numPr>
          <w:ilvl w:val="0"/>
          <w:numId w:val="6"/>
        </w:numPr>
        <w:spacing w:after="160" w:line="259" w:lineRule="auto"/>
        <w:contextualSpacing/>
        <w:rPr>
          <w:rFonts w:asciiTheme="minorHAnsi" w:eastAsiaTheme="minorHAnsi" w:hAnsiTheme="minorHAnsi" w:cstheme="minorBidi"/>
          <w:color w:val="auto"/>
          <w:sz w:val="22"/>
        </w:rPr>
      </w:pPr>
      <w:r w:rsidRPr="00B96CCA">
        <w:rPr>
          <w:rFonts w:asciiTheme="minorHAnsi" w:eastAsiaTheme="minorHAnsi" w:hAnsiTheme="minorHAnsi" w:cstheme="minorBidi"/>
          <w:color w:val="auto"/>
          <w:sz w:val="22"/>
        </w:rPr>
        <w:t>Repeat step #1, this time implementing the model and training. The same process and measurement tools will be used.</w:t>
      </w:r>
    </w:p>
    <w:p w14:paraId="6F9CCE43" w14:textId="77777777" w:rsidR="00B96CCA" w:rsidRPr="00B96CCA" w:rsidRDefault="00B96CCA" w:rsidP="00B96CCA">
      <w:pPr>
        <w:numPr>
          <w:ilvl w:val="0"/>
          <w:numId w:val="6"/>
        </w:numPr>
        <w:spacing w:after="160" w:line="259" w:lineRule="auto"/>
        <w:contextualSpacing/>
        <w:rPr>
          <w:rFonts w:asciiTheme="minorHAnsi" w:eastAsiaTheme="minorHAnsi" w:hAnsiTheme="minorHAnsi" w:cstheme="minorBidi"/>
          <w:color w:val="auto"/>
          <w:sz w:val="22"/>
        </w:rPr>
      </w:pPr>
      <w:r w:rsidRPr="00B96CCA">
        <w:rPr>
          <w:rFonts w:asciiTheme="minorHAnsi" w:eastAsiaTheme="minorHAnsi" w:hAnsiTheme="minorHAnsi" w:cstheme="minorBidi"/>
          <w:color w:val="auto"/>
          <w:sz w:val="22"/>
        </w:rPr>
        <w:t>The research team will analyze the model of diversity by comparing the group recordings and measurement tools from steps 1 and 3.</w:t>
      </w:r>
    </w:p>
    <w:p w14:paraId="6DA1DAFF" w14:textId="77777777" w:rsidR="00B96CCA" w:rsidRPr="00B96CCA" w:rsidRDefault="00B96CCA" w:rsidP="00B96CCA">
      <w:pPr>
        <w:spacing w:after="160" w:line="259" w:lineRule="auto"/>
        <w:ind w:left="0" w:firstLine="0"/>
        <w:rPr>
          <w:rFonts w:asciiTheme="minorHAnsi" w:eastAsiaTheme="minorHAnsi" w:hAnsiTheme="minorHAnsi" w:cstheme="minorBidi"/>
          <w:color w:val="auto"/>
          <w:sz w:val="22"/>
        </w:rPr>
      </w:pPr>
      <w:r w:rsidRPr="00B96CCA">
        <w:rPr>
          <w:rFonts w:asciiTheme="minorHAnsi" w:eastAsiaTheme="minorHAnsi" w:hAnsiTheme="minorHAnsi" w:cstheme="minorBidi"/>
          <w:color w:val="auto"/>
          <w:sz w:val="22"/>
        </w:rPr>
        <w:t xml:space="preserve">If you agree to participate we will also collect basic demographic details on a brief questionnaire concerning your race, gender, age, ethnicity, income, religion, education and previous experience with support groups. </w:t>
      </w:r>
    </w:p>
    <w:p w14:paraId="755B4FCF" w14:textId="77777777" w:rsidR="00B96CCA" w:rsidRDefault="00B96CCA" w:rsidP="00B96CCA">
      <w:pPr>
        <w:spacing w:after="160" w:line="259" w:lineRule="auto"/>
        <w:ind w:left="0" w:firstLine="0"/>
        <w:rPr>
          <w:rFonts w:asciiTheme="minorHAnsi" w:eastAsiaTheme="minorHAnsi" w:hAnsiTheme="minorHAnsi" w:cstheme="minorBidi"/>
          <w:color w:val="auto"/>
          <w:sz w:val="22"/>
        </w:rPr>
      </w:pPr>
      <w:r w:rsidRPr="00B96CCA">
        <w:rPr>
          <w:rFonts w:asciiTheme="minorHAnsi" w:eastAsiaTheme="minorHAnsi" w:hAnsiTheme="minorHAnsi" w:cstheme="minorBidi"/>
          <w:b/>
          <w:color w:val="auto"/>
          <w:sz w:val="22"/>
        </w:rPr>
        <w:t>BENEFITS?</w:t>
      </w:r>
      <w:r w:rsidRPr="00B96CCA">
        <w:rPr>
          <w:rFonts w:asciiTheme="minorHAnsi" w:eastAsiaTheme="minorHAnsi" w:hAnsiTheme="minorHAnsi" w:cstheme="minorBidi"/>
          <w:color w:val="auto"/>
          <w:sz w:val="22"/>
        </w:rPr>
        <w:t xml:space="preserve"> </w:t>
      </w:r>
    </w:p>
    <w:p w14:paraId="4B11BD0C" w14:textId="4BC3296F" w:rsidR="00B96CCA" w:rsidRPr="00B96CCA" w:rsidRDefault="00B96CCA" w:rsidP="00B96CCA">
      <w:pPr>
        <w:spacing w:after="160" w:line="259" w:lineRule="auto"/>
        <w:ind w:left="0" w:firstLine="0"/>
        <w:rPr>
          <w:rFonts w:asciiTheme="minorHAnsi" w:eastAsiaTheme="minorHAnsi" w:hAnsiTheme="minorHAnsi" w:cstheme="minorBidi"/>
          <w:color w:val="auto"/>
          <w:sz w:val="22"/>
        </w:rPr>
      </w:pPr>
      <w:r w:rsidRPr="00B96CCA">
        <w:rPr>
          <w:rFonts w:asciiTheme="minorHAnsi" w:eastAsiaTheme="minorHAnsi" w:hAnsiTheme="minorHAnsi" w:cstheme="minorBidi"/>
          <w:color w:val="auto"/>
          <w:sz w:val="22"/>
        </w:rPr>
        <w:t xml:space="preserve">Your participation will add to our understanding of how practitioners work with diversity in their groups and contribute to the development of a new model of practice and group development. </w:t>
      </w:r>
      <w:r w:rsidR="008023C3" w:rsidRPr="00FC4E6A">
        <w:rPr>
          <w:rFonts w:asciiTheme="minorHAnsi" w:eastAsiaTheme="minorHAnsi" w:hAnsiTheme="minorHAnsi" w:cstheme="minorBidi"/>
          <w:color w:val="auto"/>
          <w:sz w:val="22"/>
        </w:rPr>
        <w:t xml:space="preserve">As an </w:t>
      </w:r>
      <w:r w:rsidR="008023C3" w:rsidRPr="00FC4E6A">
        <w:rPr>
          <w:rFonts w:asciiTheme="minorHAnsi" w:eastAsiaTheme="minorHAnsi" w:hAnsiTheme="minorHAnsi" w:cstheme="minorBidi"/>
          <w:color w:val="auto"/>
          <w:sz w:val="22"/>
        </w:rPr>
        <w:lastRenderedPageBreak/>
        <w:t xml:space="preserve">expression of our gratitude, a </w:t>
      </w:r>
      <w:proofErr w:type="gramStart"/>
      <w:r w:rsidR="008023C3" w:rsidRPr="00FC4E6A">
        <w:rPr>
          <w:rFonts w:asciiTheme="minorHAnsi" w:eastAsiaTheme="minorHAnsi" w:hAnsiTheme="minorHAnsi" w:cstheme="minorBidi"/>
          <w:color w:val="auto"/>
          <w:sz w:val="22"/>
        </w:rPr>
        <w:t>small honoraria</w:t>
      </w:r>
      <w:proofErr w:type="gramEnd"/>
      <w:r w:rsidR="008023C3" w:rsidRPr="00FC4E6A">
        <w:rPr>
          <w:rFonts w:asciiTheme="minorHAnsi" w:eastAsiaTheme="minorHAnsi" w:hAnsiTheme="minorHAnsi" w:cstheme="minorBidi"/>
          <w:color w:val="auto"/>
          <w:sz w:val="22"/>
        </w:rPr>
        <w:t xml:space="preserve"> ($50.00</w:t>
      </w:r>
      <w:r w:rsidR="001517AD">
        <w:rPr>
          <w:rFonts w:asciiTheme="minorHAnsi" w:eastAsiaTheme="minorHAnsi" w:hAnsiTheme="minorHAnsi" w:cstheme="minorBidi"/>
          <w:color w:val="auto"/>
          <w:sz w:val="22"/>
        </w:rPr>
        <w:t xml:space="preserve"> CAD </w:t>
      </w:r>
      <w:r w:rsidR="008023C3" w:rsidRPr="00FC4E6A">
        <w:rPr>
          <w:rFonts w:asciiTheme="minorHAnsi" w:eastAsiaTheme="minorHAnsi" w:hAnsiTheme="minorHAnsi" w:cstheme="minorBidi"/>
          <w:color w:val="auto"/>
          <w:sz w:val="22"/>
        </w:rPr>
        <w:t>value) will be provided to you upon completion of the first group recordings prior to receiving training. A second honoraria ($50.00</w:t>
      </w:r>
      <w:r w:rsidR="001517AD">
        <w:rPr>
          <w:rFonts w:asciiTheme="minorHAnsi" w:eastAsiaTheme="minorHAnsi" w:hAnsiTheme="minorHAnsi" w:cstheme="minorBidi"/>
          <w:color w:val="auto"/>
          <w:sz w:val="22"/>
        </w:rPr>
        <w:t xml:space="preserve"> CAD </w:t>
      </w:r>
      <w:r w:rsidR="008023C3" w:rsidRPr="00FC4E6A">
        <w:rPr>
          <w:rFonts w:asciiTheme="minorHAnsi" w:eastAsiaTheme="minorHAnsi" w:hAnsiTheme="minorHAnsi" w:cstheme="minorBidi"/>
          <w:color w:val="auto"/>
          <w:sz w:val="22"/>
        </w:rPr>
        <w:t>value) will be provided upon completion of the second set of group recordings, occurring after training is complete.   </w:t>
      </w:r>
      <w:r w:rsidR="001517AD">
        <w:rPr>
          <w:rFonts w:asciiTheme="minorHAnsi" w:eastAsiaTheme="minorHAnsi" w:hAnsiTheme="minorHAnsi" w:cstheme="minorBidi"/>
          <w:color w:val="auto"/>
          <w:sz w:val="22"/>
        </w:rPr>
        <w:t>Group members will receive</w:t>
      </w:r>
      <w:r w:rsidR="008023C3" w:rsidRPr="00FC4E6A">
        <w:rPr>
          <w:rFonts w:asciiTheme="minorHAnsi" w:eastAsiaTheme="minorHAnsi" w:hAnsiTheme="minorHAnsi" w:cstheme="minorBidi"/>
          <w:color w:val="auto"/>
          <w:sz w:val="22"/>
        </w:rPr>
        <w:t> </w:t>
      </w:r>
      <w:r w:rsidR="001517AD">
        <w:rPr>
          <w:rFonts w:asciiTheme="minorHAnsi" w:eastAsiaTheme="minorHAnsi" w:hAnsiTheme="minorHAnsi" w:cstheme="minorBidi"/>
          <w:color w:val="auto"/>
          <w:sz w:val="22"/>
        </w:rPr>
        <w:t>$25.00 CAD per group session for completion of study instrumentation.</w:t>
      </w:r>
    </w:p>
    <w:p w14:paraId="028E5127" w14:textId="77777777" w:rsidR="00B96CCA" w:rsidRDefault="00B96CCA" w:rsidP="00B96CCA">
      <w:pPr>
        <w:spacing w:after="160" w:line="259" w:lineRule="auto"/>
        <w:ind w:left="0" w:firstLine="0"/>
        <w:rPr>
          <w:rFonts w:asciiTheme="minorHAnsi" w:eastAsiaTheme="minorHAnsi" w:hAnsiTheme="minorHAnsi" w:cstheme="minorBidi"/>
          <w:color w:val="auto"/>
          <w:sz w:val="22"/>
        </w:rPr>
      </w:pPr>
      <w:r w:rsidRPr="00B96CCA">
        <w:rPr>
          <w:rFonts w:asciiTheme="minorHAnsi" w:eastAsiaTheme="minorHAnsi" w:hAnsiTheme="minorHAnsi" w:cstheme="minorBidi"/>
          <w:b/>
          <w:color w:val="auto"/>
          <w:sz w:val="22"/>
        </w:rPr>
        <w:t>YOUR CHOICE!</w:t>
      </w:r>
      <w:r w:rsidRPr="00B96CCA">
        <w:rPr>
          <w:rFonts w:asciiTheme="minorHAnsi" w:eastAsiaTheme="minorHAnsi" w:hAnsiTheme="minorHAnsi" w:cstheme="minorBidi"/>
          <w:color w:val="auto"/>
          <w:sz w:val="22"/>
        </w:rPr>
        <w:t xml:space="preserve"> </w:t>
      </w:r>
    </w:p>
    <w:p w14:paraId="28CBE5D7" w14:textId="77777777" w:rsidR="00B96CCA" w:rsidRPr="00B96CCA" w:rsidRDefault="00B96CCA" w:rsidP="00B96CCA">
      <w:pPr>
        <w:spacing w:after="160" w:line="259" w:lineRule="auto"/>
        <w:ind w:left="0" w:firstLine="0"/>
        <w:rPr>
          <w:rFonts w:asciiTheme="minorHAnsi" w:eastAsiaTheme="minorHAnsi" w:hAnsiTheme="minorHAnsi" w:cstheme="minorBidi"/>
          <w:color w:val="auto"/>
          <w:sz w:val="22"/>
        </w:rPr>
      </w:pPr>
      <w:r w:rsidRPr="00B96CCA">
        <w:rPr>
          <w:rFonts w:asciiTheme="minorHAnsi" w:eastAsiaTheme="minorHAnsi" w:hAnsiTheme="minorHAnsi" w:cstheme="minorBidi"/>
          <w:color w:val="auto"/>
          <w:sz w:val="22"/>
        </w:rPr>
        <w:t xml:space="preserve">Participating in this research is completely up to you – You may freely choose not to participate in this Project at any time without any negative consequences of any kind including any penalty or loss of benefits to which you would be otherwise entitled. </w:t>
      </w:r>
    </w:p>
    <w:p w14:paraId="313D2414" w14:textId="1B00485A" w:rsidR="00B96CCA" w:rsidRDefault="00B96CCA" w:rsidP="001517AD">
      <w:pPr>
        <w:spacing w:after="160" w:line="259" w:lineRule="auto"/>
        <w:ind w:left="0" w:firstLine="0"/>
        <w:rPr>
          <w:rFonts w:asciiTheme="minorHAnsi" w:eastAsiaTheme="minorHAnsi" w:hAnsiTheme="minorHAnsi" w:cstheme="minorBidi"/>
          <w:color w:val="auto"/>
          <w:sz w:val="22"/>
        </w:rPr>
      </w:pPr>
      <w:r w:rsidRPr="00B96CCA">
        <w:rPr>
          <w:rFonts w:asciiTheme="minorHAnsi" w:eastAsiaTheme="minorHAnsi" w:hAnsiTheme="minorHAnsi" w:cstheme="minorBidi"/>
          <w:b/>
          <w:color w:val="auto"/>
          <w:sz w:val="22"/>
        </w:rPr>
        <w:t>WHAT HAPPENS NEXT?</w:t>
      </w:r>
      <w:r w:rsidRPr="00B96CCA">
        <w:rPr>
          <w:rFonts w:asciiTheme="minorHAnsi" w:eastAsiaTheme="minorHAnsi" w:hAnsiTheme="minorHAnsi" w:cstheme="minorBidi"/>
          <w:color w:val="auto"/>
          <w:sz w:val="22"/>
        </w:rPr>
        <w:t xml:space="preserve"> If you are interested in participating in this project or have any questions or would like some further detail, please email </w:t>
      </w:r>
      <w:r w:rsidR="001517AD">
        <w:rPr>
          <w:rFonts w:asciiTheme="minorHAnsi" w:eastAsiaTheme="minorHAnsi" w:hAnsiTheme="minorHAnsi" w:cstheme="minorBidi"/>
          <w:color w:val="auto"/>
          <w:sz w:val="22"/>
        </w:rPr>
        <w:t xml:space="preserve">William Pelech- Principal Investigator - </w:t>
      </w:r>
      <w:hyperlink r:id="rId8" w:history="1">
        <w:r w:rsidR="001517AD" w:rsidRPr="00E47083">
          <w:rPr>
            <w:rStyle w:val="Hyperlink"/>
            <w:rFonts w:asciiTheme="minorHAnsi" w:eastAsiaTheme="minorHAnsi" w:hAnsiTheme="minorHAnsi" w:cstheme="minorBidi"/>
            <w:sz w:val="22"/>
          </w:rPr>
          <w:t>pelech@ucalgary.ca</w:t>
        </w:r>
      </w:hyperlink>
      <w:r w:rsidR="001517AD">
        <w:rPr>
          <w:rFonts w:asciiTheme="minorHAnsi" w:eastAsiaTheme="minorHAnsi" w:hAnsiTheme="minorHAnsi" w:cstheme="minorBidi"/>
          <w:color w:val="auto"/>
          <w:sz w:val="22"/>
        </w:rPr>
        <w:t xml:space="preserve"> </w:t>
      </w:r>
    </w:p>
    <w:p w14:paraId="119DDBE0" w14:textId="77777777" w:rsidR="008023C3" w:rsidRPr="00770CD3" w:rsidRDefault="008023C3" w:rsidP="008023C3">
      <w:pPr>
        <w:spacing w:after="160" w:line="259" w:lineRule="auto"/>
        <w:ind w:left="0" w:firstLine="0"/>
        <w:rPr>
          <w:rFonts w:asciiTheme="minorHAnsi" w:eastAsiaTheme="minorHAnsi" w:hAnsiTheme="minorHAnsi" w:cstheme="minorBidi"/>
          <w:color w:val="auto"/>
          <w:sz w:val="22"/>
        </w:rPr>
      </w:pPr>
      <w:r w:rsidRPr="00770CD3">
        <w:rPr>
          <w:rFonts w:asciiTheme="minorHAnsi" w:eastAsiaTheme="minorHAnsi" w:hAnsiTheme="minorHAnsi" w:cstheme="minorBidi"/>
          <w:color w:val="auto"/>
          <w:sz w:val="22"/>
        </w:rPr>
        <w:t>Please forward this letter to anyone you think may be interested in participating.</w:t>
      </w:r>
    </w:p>
    <w:p w14:paraId="7008D439" w14:textId="77777777" w:rsidR="00B96CCA" w:rsidRPr="00B96CCA" w:rsidRDefault="00B96CCA" w:rsidP="00B96CCA">
      <w:pPr>
        <w:spacing w:after="160" w:line="259" w:lineRule="auto"/>
        <w:ind w:left="0" w:firstLine="0"/>
        <w:rPr>
          <w:rFonts w:asciiTheme="minorHAnsi" w:eastAsiaTheme="minorHAnsi" w:hAnsiTheme="minorHAnsi" w:cstheme="minorBidi"/>
          <w:color w:val="auto"/>
          <w:sz w:val="22"/>
        </w:rPr>
      </w:pPr>
      <w:r w:rsidRPr="00B96CCA">
        <w:rPr>
          <w:rFonts w:asciiTheme="minorHAnsi" w:eastAsiaTheme="minorHAnsi" w:hAnsiTheme="minorHAnsi" w:cstheme="minorBidi"/>
          <w:color w:val="auto"/>
          <w:sz w:val="22"/>
        </w:rPr>
        <w:t>THANK YOU FOR CONSIDERING PARTICIPATING IN THIS RESEARCH PROJECT!</w:t>
      </w:r>
    </w:p>
    <w:p w14:paraId="0C70986A" w14:textId="77777777" w:rsidR="00B96CCA" w:rsidRPr="00B96CCA" w:rsidRDefault="00B96CCA" w:rsidP="00B96CCA">
      <w:pPr>
        <w:spacing w:after="160" w:line="259" w:lineRule="auto"/>
        <w:ind w:left="0" w:firstLine="0"/>
        <w:rPr>
          <w:rFonts w:asciiTheme="minorHAnsi" w:eastAsiaTheme="minorHAnsi" w:hAnsiTheme="minorHAnsi" w:cstheme="minorBidi"/>
          <w:color w:val="auto"/>
          <w:sz w:val="22"/>
        </w:rPr>
      </w:pPr>
      <w:r w:rsidRPr="00B96CCA">
        <w:rPr>
          <w:rFonts w:asciiTheme="minorHAnsi" w:eastAsiaTheme="minorHAnsi" w:hAnsiTheme="minorHAnsi" w:cstheme="minorBidi"/>
          <w:color w:val="auto"/>
          <w:sz w:val="22"/>
        </w:rPr>
        <w:tab/>
      </w:r>
    </w:p>
    <w:p w14:paraId="5693CC8F" w14:textId="77777777" w:rsidR="000C25ED" w:rsidRPr="00765D71" w:rsidRDefault="000C25ED" w:rsidP="00B96CCA">
      <w:pPr>
        <w:shd w:val="clear" w:color="auto" w:fill="FFFFFF"/>
        <w:spacing w:before="100" w:beforeAutospacing="1" w:after="100" w:afterAutospacing="1" w:line="240" w:lineRule="auto"/>
        <w:rPr>
          <w:rFonts w:asciiTheme="minorHAnsi" w:eastAsia="Times New Roman" w:hAnsiTheme="minorHAnsi" w:cstheme="minorHAnsi"/>
          <w:color w:val="333333"/>
          <w:sz w:val="24"/>
          <w:szCs w:val="24"/>
        </w:rPr>
      </w:pPr>
    </w:p>
    <w:p w14:paraId="7F1B70AC" w14:textId="77777777" w:rsidR="00474730" w:rsidRPr="00765D71" w:rsidRDefault="00474730" w:rsidP="00474730">
      <w:pPr>
        <w:rPr>
          <w:rStyle w:val="Strong"/>
          <w:rFonts w:asciiTheme="minorHAnsi" w:hAnsiTheme="minorHAnsi" w:cstheme="minorHAnsi"/>
          <w:b w:val="0"/>
          <w:sz w:val="24"/>
          <w:szCs w:val="24"/>
        </w:rPr>
      </w:pPr>
    </w:p>
    <w:p w14:paraId="5ABE77CF" w14:textId="77777777" w:rsidR="00765D71" w:rsidRPr="00765D71" w:rsidRDefault="00765D71">
      <w:pPr>
        <w:rPr>
          <w:rStyle w:val="Strong"/>
          <w:rFonts w:asciiTheme="minorHAnsi" w:hAnsiTheme="minorHAnsi" w:cstheme="minorHAnsi"/>
          <w:b w:val="0"/>
          <w:sz w:val="24"/>
          <w:szCs w:val="24"/>
        </w:rPr>
      </w:pPr>
    </w:p>
    <w:sectPr w:rsidR="00765D71" w:rsidRPr="00765D71" w:rsidSect="00B96CCA">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E3C6" w14:textId="77777777" w:rsidR="00A530BA" w:rsidRDefault="00A530BA" w:rsidP="001A0FAA">
      <w:pPr>
        <w:spacing w:after="0" w:line="240" w:lineRule="auto"/>
      </w:pPr>
      <w:r>
        <w:separator/>
      </w:r>
    </w:p>
  </w:endnote>
  <w:endnote w:type="continuationSeparator" w:id="0">
    <w:p w14:paraId="2F8C4289" w14:textId="77777777" w:rsidR="00A530BA" w:rsidRDefault="00A530BA" w:rsidP="001A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6479501"/>
      <w:docPartObj>
        <w:docPartGallery w:val="Page Numbers (Bottom of Page)"/>
        <w:docPartUnique/>
      </w:docPartObj>
    </w:sdtPr>
    <w:sdtEndPr>
      <w:rPr>
        <w:noProof/>
      </w:rPr>
    </w:sdtEndPr>
    <w:sdtContent>
      <w:p w14:paraId="7B6D8DC2" w14:textId="77777777" w:rsidR="001A0FAA" w:rsidRDefault="001A0FAA">
        <w:pPr>
          <w:pStyle w:val="Footer"/>
          <w:jc w:val="right"/>
        </w:pPr>
        <w:r>
          <w:fldChar w:fldCharType="begin"/>
        </w:r>
        <w:r>
          <w:instrText xml:space="preserve"> PAGE   \* MERGEFORMAT </w:instrText>
        </w:r>
        <w:r>
          <w:fldChar w:fldCharType="separate"/>
        </w:r>
        <w:r w:rsidR="00F06D1D">
          <w:rPr>
            <w:noProof/>
          </w:rPr>
          <w:t>1</w:t>
        </w:r>
        <w:r>
          <w:rPr>
            <w:noProof/>
          </w:rPr>
          <w:fldChar w:fldCharType="end"/>
        </w:r>
      </w:p>
    </w:sdtContent>
  </w:sdt>
  <w:p w14:paraId="34E44FA7" w14:textId="77777777" w:rsidR="001A0FAA" w:rsidRDefault="001A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FAD1A" w14:textId="77777777" w:rsidR="00A530BA" w:rsidRDefault="00A530BA" w:rsidP="001A0FAA">
      <w:pPr>
        <w:spacing w:after="0" w:line="240" w:lineRule="auto"/>
      </w:pPr>
      <w:r>
        <w:separator/>
      </w:r>
    </w:p>
  </w:footnote>
  <w:footnote w:type="continuationSeparator" w:id="0">
    <w:p w14:paraId="54380787" w14:textId="77777777" w:rsidR="00A530BA" w:rsidRDefault="00A530BA" w:rsidP="001A0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F6"/>
    <w:multiLevelType w:val="multilevel"/>
    <w:tmpl w:val="1BAE2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BA4334"/>
    <w:multiLevelType w:val="hybridMultilevel"/>
    <w:tmpl w:val="428683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5C71"/>
    <w:multiLevelType w:val="hybridMultilevel"/>
    <w:tmpl w:val="4C12BFF0"/>
    <w:lvl w:ilvl="0" w:tplc="DA58EFB6">
      <w:start w:val="1"/>
      <w:numFmt w:val="decimal"/>
      <w:lvlText w:val="%1."/>
      <w:lvlJc w:val="left"/>
      <w:pPr>
        <w:ind w:left="6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485F7A">
      <w:start w:val="1"/>
      <w:numFmt w:val="lowerLetter"/>
      <w:lvlText w:val="%2"/>
      <w:lvlJc w:val="left"/>
      <w:pPr>
        <w:ind w:left="15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F2EE964">
      <w:start w:val="1"/>
      <w:numFmt w:val="lowerRoman"/>
      <w:lvlText w:val="%3"/>
      <w:lvlJc w:val="left"/>
      <w:pPr>
        <w:ind w:left="22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6E819D0">
      <w:start w:val="1"/>
      <w:numFmt w:val="decimal"/>
      <w:lvlText w:val="%4"/>
      <w:lvlJc w:val="left"/>
      <w:pPr>
        <w:ind w:left="29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58B7BE">
      <w:start w:val="1"/>
      <w:numFmt w:val="lowerLetter"/>
      <w:lvlText w:val="%5"/>
      <w:lvlJc w:val="left"/>
      <w:pPr>
        <w:ind w:left="3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1A6083E">
      <w:start w:val="1"/>
      <w:numFmt w:val="lowerRoman"/>
      <w:lvlText w:val="%6"/>
      <w:lvlJc w:val="left"/>
      <w:pPr>
        <w:ind w:left="4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A62EAB8">
      <w:start w:val="1"/>
      <w:numFmt w:val="decimal"/>
      <w:lvlText w:val="%7"/>
      <w:lvlJc w:val="left"/>
      <w:pPr>
        <w:ind w:left="5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C89096">
      <w:start w:val="1"/>
      <w:numFmt w:val="lowerLetter"/>
      <w:lvlText w:val="%8"/>
      <w:lvlJc w:val="left"/>
      <w:pPr>
        <w:ind w:left="5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C8DAB0">
      <w:start w:val="1"/>
      <w:numFmt w:val="lowerRoman"/>
      <w:lvlText w:val="%9"/>
      <w:lvlJc w:val="left"/>
      <w:pPr>
        <w:ind w:left="6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F911B9"/>
    <w:multiLevelType w:val="multilevel"/>
    <w:tmpl w:val="13EA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746FD1"/>
    <w:multiLevelType w:val="hybridMultilevel"/>
    <w:tmpl w:val="2CB81AD4"/>
    <w:lvl w:ilvl="0" w:tplc="67A0C7C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699A1952"/>
    <w:multiLevelType w:val="multilevel"/>
    <w:tmpl w:val="36B879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E9"/>
    <w:rsid w:val="00056C4C"/>
    <w:rsid w:val="000C25ED"/>
    <w:rsid w:val="001517AD"/>
    <w:rsid w:val="00177A6E"/>
    <w:rsid w:val="001A0FAA"/>
    <w:rsid w:val="001B1A43"/>
    <w:rsid w:val="00212052"/>
    <w:rsid w:val="002820AA"/>
    <w:rsid w:val="00380411"/>
    <w:rsid w:val="00390E5E"/>
    <w:rsid w:val="003C5146"/>
    <w:rsid w:val="00432648"/>
    <w:rsid w:val="00474730"/>
    <w:rsid w:val="004E0967"/>
    <w:rsid w:val="00574BD8"/>
    <w:rsid w:val="00585B25"/>
    <w:rsid w:val="005F2056"/>
    <w:rsid w:val="00650262"/>
    <w:rsid w:val="006A5529"/>
    <w:rsid w:val="006C384D"/>
    <w:rsid w:val="00713F38"/>
    <w:rsid w:val="007549D2"/>
    <w:rsid w:val="00765D71"/>
    <w:rsid w:val="00770CD3"/>
    <w:rsid w:val="007739A4"/>
    <w:rsid w:val="007E1E50"/>
    <w:rsid w:val="008023C3"/>
    <w:rsid w:val="00813CE9"/>
    <w:rsid w:val="008E51B1"/>
    <w:rsid w:val="009533B0"/>
    <w:rsid w:val="00967CD8"/>
    <w:rsid w:val="00987E47"/>
    <w:rsid w:val="00A425C0"/>
    <w:rsid w:val="00A47F3B"/>
    <w:rsid w:val="00A530BA"/>
    <w:rsid w:val="00AA388F"/>
    <w:rsid w:val="00B250A5"/>
    <w:rsid w:val="00B349CE"/>
    <w:rsid w:val="00B96CCA"/>
    <w:rsid w:val="00BA6BC8"/>
    <w:rsid w:val="00BC3399"/>
    <w:rsid w:val="00BD3144"/>
    <w:rsid w:val="00BF64A9"/>
    <w:rsid w:val="00C349D5"/>
    <w:rsid w:val="00C369D6"/>
    <w:rsid w:val="00F06D1D"/>
    <w:rsid w:val="00FA48F0"/>
    <w:rsid w:val="00FC4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5B050"/>
  <w15:docId w15:val="{F30A2A5B-6BDE-4A58-B276-1B44B68E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0" w:lineRule="auto"/>
      <w:ind w:left="10"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apple-converted-space">
    <w:name w:val="apple-converted-space"/>
    <w:basedOn w:val="DefaultParagraphFont"/>
    <w:rsid w:val="000C25ED"/>
  </w:style>
  <w:style w:type="paragraph" w:styleId="ListParagraph">
    <w:name w:val="List Paragraph"/>
    <w:basedOn w:val="Normal"/>
    <w:uiPriority w:val="34"/>
    <w:qFormat/>
    <w:rsid w:val="000C25ED"/>
    <w:pPr>
      <w:ind w:left="720"/>
      <w:contextualSpacing/>
    </w:pPr>
  </w:style>
  <w:style w:type="character" w:styleId="Strong">
    <w:name w:val="Strong"/>
    <w:basedOn w:val="DefaultParagraphFont"/>
    <w:qFormat/>
    <w:rsid w:val="00474730"/>
    <w:rPr>
      <w:b/>
      <w:bCs/>
    </w:rPr>
  </w:style>
  <w:style w:type="paragraph" w:styleId="Header">
    <w:name w:val="header"/>
    <w:basedOn w:val="Normal"/>
    <w:link w:val="HeaderChar"/>
    <w:uiPriority w:val="99"/>
    <w:unhideWhenUsed/>
    <w:rsid w:val="001A0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FAA"/>
    <w:rPr>
      <w:rFonts w:ascii="Calibri" w:eastAsia="Calibri" w:hAnsi="Calibri" w:cs="Calibri"/>
      <w:color w:val="000000"/>
      <w:sz w:val="20"/>
    </w:rPr>
  </w:style>
  <w:style w:type="paragraph" w:styleId="Footer">
    <w:name w:val="footer"/>
    <w:basedOn w:val="Normal"/>
    <w:link w:val="FooterChar"/>
    <w:uiPriority w:val="99"/>
    <w:unhideWhenUsed/>
    <w:rsid w:val="001A0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FAA"/>
    <w:rPr>
      <w:rFonts w:ascii="Calibri" w:eastAsia="Calibri" w:hAnsi="Calibri" w:cs="Calibri"/>
      <w:color w:val="000000"/>
      <w:sz w:val="20"/>
    </w:rPr>
  </w:style>
  <w:style w:type="character" w:styleId="Hyperlink">
    <w:name w:val="Hyperlink"/>
    <w:basedOn w:val="DefaultParagraphFont"/>
    <w:uiPriority w:val="99"/>
    <w:unhideWhenUsed/>
    <w:rsid w:val="00987E47"/>
    <w:rPr>
      <w:color w:val="0563C1" w:themeColor="hyperlink"/>
      <w:u w:val="single"/>
    </w:rPr>
  </w:style>
  <w:style w:type="paragraph" w:styleId="BodyText2">
    <w:name w:val="Body Text 2"/>
    <w:basedOn w:val="Normal"/>
    <w:link w:val="BodyText2Char"/>
    <w:semiHidden/>
    <w:unhideWhenUsed/>
    <w:rsid w:val="00B96CCA"/>
    <w:pPr>
      <w:spacing w:after="0" w:line="240" w:lineRule="auto"/>
      <w:ind w:left="0" w:firstLine="0"/>
    </w:pPr>
    <w:rPr>
      <w:rFonts w:ascii="Arial" w:eastAsia="Times New Roman" w:hAnsi="Arial" w:cs="Times New Roman"/>
      <w:b/>
      <w:color w:val="auto"/>
      <w:sz w:val="24"/>
      <w:szCs w:val="20"/>
    </w:rPr>
  </w:style>
  <w:style w:type="character" w:customStyle="1" w:styleId="BodyText2Char">
    <w:name w:val="Body Text 2 Char"/>
    <w:basedOn w:val="DefaultParagraphFont"/>
    <w:link w:val="BodyText2"/>
    <w:semiHidden/>
    <w:rsid w:val="00B96CCA"/>
    <w:rPr>
      <w:rFonts w:ascii="Arial" w:eastAsia="Times New Roman" w:hAnsi="Arial" w:cs="Times New Roman"/>
      <w:b/>
      <w:sz w:val="24"/>
      <w:szCs w:val="20"/>
    </w:rPr>
  </w:style>
  <w:style w:type="character" w:styleId="UnresolvedMention">
    <w:name w:val="Unresolved Mention"/>
    <w:basedOn w:val="DefaultParagraphFont"/>
    <w:uiPriority w:val="99"/>
    <w:semiHidden/>
    <w:unhideWhenUsed/>
    <w:rsid w:val="00056C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522209">
      <w:bodyDiv w:val="1"/>
      <w:marLeft w:val="0"/>
      <w:marRight w:val="0"/>
      <w:marTop w:val="0"/>
      <w:marBottom w:val="0"/>
      <w:divBdr>
        <w:top w:val="none" w:sz="0" w:space="0" w:color="auto"/>
        <w:left w:val="none" w:sz="0" w:space="0" w:color="auto"/>
        <w:bottom w:val="none" w:sz="0" w:space="0" w:color="auto"/>
        <w:right w:val="none" w:sz="0" w:space="0" w:color="auto"/>
      </w:divBdr>
    </w:div>
    <w:div w:id="755857641">
      <w:bodyDiv w:val="1"/>
      <w:marLeft w:val="0"/>
      <w:marRight w:val="0"/>
      <w:marTop w:val="0"/>
      <w:marBottom w:val="0"/>
      <w:divBdr>
        <w:top w:val="none" w:sz="0" w:space="0" w:color="auto"/>
        <w:left w:val="none" w:sz="0" w:space="0" w:color="auto"/>
        <w:bottom w:val="none" w:sz="0" w:space="0" w:color="auto"/>
        <w:right w:val="none" w:sz="0" w:space="0" w:color="auto"/>
      </w:divBdr>
      <w:divsChild>
        <w:div w:id="153645902">
          <w:marLeft w:val="0"/>
          <w:marRight w:val="0"/>
          <w:marTop w:val="0"/>
          <w:marBottom w:val="1200"/>
          <w:divBdr>
            <w:top w:val="none" w:sz="0" w:space="0" w:color="auto"/>
            <w:left w:val="none" w:sz="0" w:space="0" w:color="auto"/>
            <w:bottom w:val="none" w:sz="0" w:space="0" w:color="auto"/>
            <w:right w:val="none" w:sz="0" w:space="0" w:color="auto"/>
          </w:divBdr>
          <w:divsChild>
            <w:div w:id="1584071143">
              <w:marLeft w:val="-225"/>
              <w:marRight w:val="-225"/>
              <w:marTop w:val="0"/>
              <w:marBottom w:val="0"/>
              <w:divBdr>
                <w:top w:val="none" w:sz="0" w:space="0" w:color="auto"/>
                <w:left w:val="none" w:sz="0" w:space="0" w:color="auto"/>
                <w:bottom w:val="none" w:sz="0" w:space="0" w:color="auto"/>
                <w:right w:val="none" w:sz="0" w:space="0" w:color="auto"/>
              </w:divBdr>
              <w:divsChild>
                <w:div w:id="489951936">
                  <w:marLeft w:val="0"/>
                  <w:marRight w:val="0"/>
                  <w:marTop w:val="0"/>
                  <w:marBottom w:val="0"/>
                  <w:divBdr>
                    <w:top w:val="none" w:sz="0" w:space="0" w:color="auto"/>
                    <w:left w:val="none" w:sz="0" w:space="0" w:color="auto"/>
                    <w:bottom w:val="none" w:sz="0" w:space="0" w:color="auto"/>
                    <w:right w:val="none" w:sz="0" w:space="0" w:color="auto"/>
                  </w:divBdr>
                  <w:divsChild>
                    <w:div w:id="673993511">
                      <w:marLeft w:val="0"/>
                      <w:marRight w:val="0"/>
                      <w:marTop w:val="0"/>
                      <w:marBottom w:val="0"/>
                      <w:divBdr>
                        <w:top w:val="none" w:sz="0" w:space="0" w:color="auto"/>
                        <w:left w:val="none" w:sz="0" w:space="0" w:color="auto"/>
                        <w:bottom w:val="none" w:sz="0" w:space="0" w:color="auto"/>
                        <w:right w:val="none" w:sz="0" w:space="0" w:color="auto"/>
                      </w:divBdr>
                      <w:divsChild>
                        <w:div w:id="1611624013">
                          <w:marLeft w:val="0"/>
                          <w:marRight w:val="0"/>
                          <w:marTop w:val="0"/>
                          <w:marBottom w:val="0"/>
                          <w:divBdr>
                            <w:top w:val="none" w:sz="0" w:space="0" w:color="auto"/>
                            <w:left w:val="none" w:sz="0" w:space="0" w:color="auto"/>
                            <w:bottom w:val="none" w:sz="0" w:space="0" w:color="auto"/>
                            <w:right w:val="none" w:sz="0" w:space="0" w:color="auto"/>
                          </w:divBdr>
                          <w:divsChild>
                            <w:div w:id="6295959">
                              <w:marLeft w:val="0"/>
                              <w:marRight w:val="0"/>
                              <w:marTop w:val="0"/>
                              <w:marBottom w:val="0"/>
                              <w:divBdr>
                                <w:top w:val="none" w:sz="0" w:space="0" w:color="auto"/>
                                <w:left w:val="none" w:sz="0" w:space="0" w:color="auto"/>
                                <w:bottom w:val="none" w:sz="0" w:space="0" w:color="auto"/>
                                <w:right w:val="none" w:sz="0" w:space="0" w:color="auto"/>
                              </w:divBdr>
                              <w:divsChild>
                                <w:div w:id="1081561347">
                                  <w:marLeft w:val="0"/>
                                  <w:marRight w:val="0"/>
                                  <w:marTop w:val="0"/>
                                  <w:marBottom w:val="0"/>
                                  <w:divBdr>
                                    <w:top w:val="none" w:sz="0" w:space="0" w:color="auto"/>
                                    <w:left w:val="none" w:sz="0" w:space="0" w:color="auto"/>
                                    <w:bottom w:val="none" w:sz="0" w:space="0" w:color="auto"/>
                                    <w:right w:val="none" w:sz="0" w:space="0" w:color="auto"/>
                                  </w:divBdr>
                                  <w:divsChild>
                                    <w:div w:id="10392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160532">
                  <w:marLeft w:val="300"/>
                  <w:marRight w:val="0"/>
                  <w:marTop w:val="0"/>
                  <w:marBottom w:val="150"/>
                  <w:divBdr>
                    <w:top w:val="none" w:sz="0" w:space="0" w:color="auto"/>
                    <w:left w:val="none" w:sz="0" w:space="0" w:color="auto"/>
                    <w:bottom w:val="none" w:sz="0" w:space="0" w:color="auto"/>
                    <w:right w:val="none" w:sz="0" w:space="0" w:color="auto"/>
                  </w:divBdr>
                  <w:divsChild>
                    <w:div w:id="1558472456">
                      <w:marLeft w:val="0"/>
                      <w:marRight w:val="0"/>
                      <w:marTop w:val="0"/>
                      <w:marBottom w:val="0"/>
                      <w:divBdr>
                        <w:top w:val="none" w:sz="0" w:space="0" w:color="auto"/>
                        <w:left w:val="none" w:sz="0" w:space="0" w:color="auto"/>
                        <w:bottom w:val="none" w:sz="0" w:space="0" w:color="auto"/>
                        <w:right w:val="none" w:sz="0" w:space="0" w:color="auto"/>
                      </w:divBdr>
                      <w:divsChild>
                        <w:div w:id="197198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6210">
                  <w:marLeft w:val="0"/>
                  <w:marRight w:val="0"/>
                  <w:marTop w:val="0"/>
                  <w:marBottom w:val="0"/>
                  <w:divBdr>
                    <w:top w:val="none" w:sz="0" w:space="0" w:color="auto"/>
                    <w:left w:val="none" w:sz="0" w:space="0" w:color="auto"/>
                    <w:bottom w:val="none" w:sz="0" w:space="0" w:color="auto"/>
                    <w:right w:val="none" w:sz="0" w:space="0" w:color="auto"/>
                  </w:divBdr>
                  <w:divsChild>
                    <w:div w:id="93324619">
                      <w:marLeft w:val="0"/>
                      <w:marRight w:val="0"/>
                      <w:marTop w:val="0"/>
                      <w:marBottom w:val="0"/>
                      <w:divBdr>
                        <w:top w:val="none" w:sz="0" w:space="0" w:color="auto"/>
                        <w:left w:val="none" w:sz="0" w:space="0" w:color="auto"/>
                        <w:bottom w:val="none" w:sz="0" w:space="0" w:color="auto"/>
                        <w:right w:val="none" w:sz="0" w:space="0" w:color="auto"/>
                      </w:divBdr>
                      <w:divsChild>
                        <w:div w:id="282033698">
                          <w:marLeft w:val="0"/>
                          <w:marRight w:val="0"/>
                          <w:marTop w:val="0"/>
                          <w:marBottom w:val="0"/>
                          <w:divBdr>
                            <w:top w:val="none" w:sz="0" w:space="0" w:color="auto"/>
                            <w:left w:val="none" w:sz="0" w:space="0" w:color="auto"/>
                            <w:bottom w:val="none" w:sz="0" w:space="0" w:color="auto"/>
                            <w:right w:val="none" w:sz="0" w:space="0" w:color="auto"/>
                          </w:divBdr>
                          <w:divsChild>
                            <w:div w:id="263193577">
                              <w:marLeft w:val="0"/>
                              <w:marRight w:val="0"/>
                              <w:marTop w:val="0"/>
                              <w:marBottom w:val="450"/>
                              <w:divBdr>
                                <w:top w:val="none" w:sz="0" w:space="0" w:color="auto"/>
                                <w:left w:val="none" w:sz="0" w:space="0" w:color="auto"/>
                                <w:bottom w:val="none" w:sz="0" w:space="0" w:color="auto"/>
                                <w:right w:val="none" w:sz="0" w:space="0" w:color="auto"/>
                              </w:divBdr>
                              <w:divsChild>
                                <w:div w:id="1473055241">
                                  <w:marLeft w:val="0"/>
                                  <w:marRight w:val="0"/>
                                  <w:marTop w:val="0"/>
                                  <w:marBottom w:val="0"/>
                                  <w:divBdr>
                                    <w:top w:val="none" w:sz="0" w:space="0" w:color="auto"/>
                                    <w:left w:val="none" w:sz="0" w:space="0" w:color="auto"/>
                                    <w:bottom w:val="none" w:sz="0" w:space="0" w:color="auto"/>
                                    <w:right w:val="none" w:sz="0" w:space="0" w:color="auto"/>
                                  </w:divBdr>
                                  <w:divsChild>
                                    <w:div w:id="1219635355">
                                      <w:marLeft w:val="0"/>
                                      <w:marRight w:val="0"/>
                                      <w:marTop w:val="0"/>
                                      <w:marBottom w:val="0"/>
                                      <w:divBdr>
                                        <w:top w:val="none" w:sz="0" w:space="0" w:color="auto"/>
                                        <w:left w:val="none" w:sz="0" w:space="0" w:color="auto"/>
                                        <w:bottom w:val="none" w:sz="0" w:space="0" w:color="auto"/>
                                        <w:right w:val="none" w:sz="0" w:space="0" w:color="auto"/>
                                      </w:divBdr>
                                    </w:div>
                                  </w:divsChild>
                                </w:div>
                                <w:div w:id="745372881">
                                  <w:marLeft w:val="0"/>
                                  <w:marRight w:val="0"/>
                                  <w:marTop w:val="0"/>
                                  <w:marBottom w:val="0"/>
                                  <w:divBdr>
                                    <w:top w:val="none" w:sz="0" w:space="0" w:color="auto"/>
                                    <w:left w:val="none" w:sz="0" w:space="0" w:color="auto"/>
                                    <w:bottom w:val="none" w:sz="0" w:space="0" w:color="auto"/>
                                    <w:right w:val="none" w:sz="0" w:space="0" w:color="auto"/>
                                  </w:divBdr>
                                  <w:divsChild>
                                    <w:div w:id="20980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0854748">
      <w:bodyDiv w:val="1"/>
      <w:marLeft w:val="0"/>
      <w:marRight w:val="0"/>
      <w:marTop w:val="0"/>
      <w:marBottom w:val="0"/>
      <w:divBdr>
        <w:top w:val="none" w:sz="0" w:space="0" w:color="auto"/>
        <w:left w:val="none" w:sz="0" w:space="0" w:color="auto"/>
        <w:bottom w:val="none" w:sz="0" w:space="0" w:color="auto"/>
        <w:right w:val="none" w:sz="0" w:space="0" w:color="auto"/>
      </w:divBdr>
    </w:div>
    <w:div w:id="842352683">
      <w:bodyDiv w:val="1"/>
      <w:marLeft w:val="0"/>
      <w:marRight w:val="0"/>
      <w:marTop w:val="0"/>
      <w:marBottom w:val="0"/>
      <w:divBdr>
        <w:top w:val="none" w:sz="0" w:space="0" w:color="auto"/>
        <w:left w:val="none" w:sz="0" w:space="0" w:color="auto"/>
        <w:bottom w:val="none" w:sz="0" w:space="0" w:color="auto"/>
        <w:right w:val="none" w:sz="0" w:space="0" w:color="auto"/>
      </w:divBdr>
    </w:div>
    <w:div w:id="942802762">
      <w:bodyDiv w:val="1"/>
      <w:marLeft w:val="0"/>
      <w:marRight w:val="0"/>
      <w:marTop w:val="0"/>
      <w:marBottom w:val="0"/>
      <w:divBdr>
        <w:top w:val="none" w:sz="0" w:space="0" w:color="auto"/>
        <w:left w:val="none" w:sz="0" w:space="0" w:color="auto"/>
        <w:bottom w:val="none" w:sz="0" w:space="0" w:color="auto"/>
        <w:right w:val="none" w:sz="0" w:space="0" w:color="auto"/>
      </w:divBdr>
    </w:div>
    <w:div w:id="1295453950">
      <w:bodyDiv w:val="1"/>
      <w:marLeft w:val="0"/>
      <w:marRight w:val="0"/>
      <w:marTop w:val="0"/>
      <w:marBottom w:val="0"/>
      <w:divBdr>
        <w:top w:val="none" w:sz="0" w:space="0" w:color="auto"/>
        <w:left w:val="none" w:sz="0" w:space="0" w:color="auto"/>
        <w:bottom w:val="none" w:sz="0" w:space="0" w:color="auto"/>
        <w:right w:val="none" w:sz="0" w:space="0" w:color="auto"/>
      </w:divBdr>
    </w:div>
    <w:div w:id="1357120015">
      <w:bodyDiv w:val="1"/>
      <w:marLeft w:val="0"/>
      <w:marRight w:val="0"/>
      <w:marTop w:val="0"/>
      <w:marBottom w:val="0"/>
      <w:divBdr>
        <w:top w:val="none" w:sz="0" w:space="0" w:color="auto"/>
        <w:left w:val="none" w:sz="0" w:space="0" w:color="auto"/>
        <w:bottom w:val="none" w:sz="0" w:space="0" w:color="auto"/>
        <w:right w:val="none" w:sz="0" w:space="0" w:color="auto"/>
      </w:divBdr>
    </w:div>
    <w:div w:id="2123572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lech@ucalgary.c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subject/>
  <dc:creator>Linda M. Collins</dc:creator>
  <cp:keywords/>
  <cp:lastModifiedBy>Santonocito</cp:lastModifiedBy>
  <cp:revision>2</cp:revision>
  <dcterms:created xsi:type="dcterms:W3CDTF">2018-11-23T21:27:00Z</dcterms:created>
  <dcterms:modified xsi:type="dcterms:W3CDTF">2018-11-23T21:27:00Z</dcterms:modified>
</cp:coreProperties>
</file>